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Barlow" w:cs="Barlow" w:eastAsia="Barlow" w:hAnsi="Barlow"/>
          <w:b w:val="1"/>
          <w:sz w:val="40"/>
          <w:szCs w:val="40"/>
        </w:rPr>
      </w:pPr>
      <w:r w:rsidDel="00000000" w:rsidR="00000000" w:rsidRPr="00000000">
        <w:rPr>
          <w:rFonts w:ascii="Barlow" w:cs="Barlow" w:eastAsia="Barlow" w:hAnsi="Barlow"/>
          <w:b w:val="1"/>
          <w:sz w:val="40"/>
          <w:szCs w:val="40"/>
          <w:rtl w:val="0"/>
        </w:rPr>
        <w:t xml:space="preserve">PAPAI TÁ AQUI, um programa que chega no município para fortalecer a paternidade ativa</w:t>
      </w:r>
    </w:p>
    <w:p w:rsidR="00000000" w:rsidDel="00000000" w:rsidP="00000000" w:rsidRDefault="00000000" w:rsidRPr="00000000" w14:paraId="00000002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Fonts w:ascii="Barlow" w:cs="Barlow" w:eastAsia="Barlow" w:hAnsi="Barlow"/>
          <w:sz w:val="30"/>
          <w:szCs w:val="30"/>
          <w:rtl w:val="0"/>
        </w:rPr>
        <w:t xml:space="preserve">Os dados sobre como estão vivendo os homens no Brasil levantam um alerta: são 95% da população prisional, 7 em cada 10 homens não falam de seus problemas nem com um melhor amigo, 17% lidam com alguma dependência alcoólica, homens se suicidam 4 vezes mais que as mulheres e morrem, em média, sete anos mais cedo do que elas.</w:t>
      </w:r>
    </w:p>
    <w:p w:rsidR="00000000" w:rsidDel="00000000" w:rsidP="00000000" w:rsidRDefault="00000000" w:rsidRPr="00000000" w14:paraId="00000004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Fonts w:ascii="Barlow" w:cs="Barlow" w:eastAsia="Barlow" w:hAnsi="Barlow"/>
          <w:sz w:val="30"/>
          <w:szCs w:val="30"/>
          <w:rtl w:val="0"/>
        </w:rPr>
        <w:t xml:space="preserve">E está mais que provado que quando eles se conectam com a paternidade têm muitas chances de mudarem essa estatística.</w:t>
      </w:r>
    </w:p>
    <w:p w:rsidR="00000000" w:rsidDel="00000000" w:rsidP="00000000" w:rsidRDefault="00000000" w:rsidRPr="00000000" w14:paraId="00000006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Fonts w:ascii="Barlow" w:cs="Barlow" w:eastAsia="Barlow" w:hAnsi="Barlow"/>
          <w:sz w:val="30"/>
          <w:szCs w:val="30"/>
          <w:rtl w:val="0"/>
        </w:rPr>
        <w:t xml:space="preserve">Médicos relatam que para  cuidar de uma criança o homem começa a se cuidar melhor, a se abrir para as emoções e relações afetivas e presta mais atenção em seus hábitos. Homens que exercem uma paternidade ativa vivem mais e melhor!</w:t>
      </w:r>
    </w:p>
    <w:p w:rsidR="00000000" w:rsidDel="00000000" w:rsidP="00000000" w:rsidRDefault="00000000" w:rsidRPr="00000000" w14:paraId="00000008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Fonts w:ascii="Barlow" w:cs="Barlow" w:eastAsia="Barlow" w:hAnsi="Barlow"/>
          <w:sz w:val="30"/>
          <w:szCs w:val="30"/>
          <w:rtl w:val="0"/>
        </w:rPr>
        <w:t xml:space="preserve">Para mudar esses dados alarmantes e pensando nas crianças que quando têm vínculos fortes com seus pais têm mais saúde, alegria e chances de se desenvolverem plenamente o programa PAPAI TÁ AQUI está chegando com toda força na cidade. </w:t>
      </w:r>
    </w:p>
    <w:p w:rsidR="00000000" w:rsidDel="00000000" w:rsidP="00000000" w:rsidRDefault="00000000" w:rsidRPr="00000000" w14:paraId="0000000A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Fonts w:ascii="Barlow" w:cs="Barlow" w:eastAsia="Barlow" w:hAnsi="Barlow"/>
          <w:sz w:val="30"/>
          <w:szCs w:val="30"/>
          <w:rtl w:val="0"/>
        </w:rPr>
        <w:t xml:space="preserve">Ele tem conteúdos, sensibilização e rodas de conversa que ajudarão os homens a se engajarem na pauta da paternidade desde a gestação da parceira até o começo da vida das crianças.</w:t>
      </w:r>
    </w:p>
    <w:p w:rsidR="00000000" w:rsidDel="00000000" w:rsidP="00000000" w:rsidRDefault="00000000" w:rsidRPr="00000000" w14:paraId="0000000C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Fonts w:ascii="Barlow" w:cs="Barlow" w:eastAsia="Barlow" w:hAnsi="Barlow"/>
          <w:sz w:val="30"/>
          <w:szCs w:val="30"/>
          <w:rtl w:val="0"/>
        </w:rPr>
        <w:t xml:space="preserve">O Programa Papai Tá Aqui é uma iniciativa da Urban95 e da prefeitura.</w:t>
      </w:r>
    </w:p>
    <w:p w:rsidR="00000000" w:rsidDel="00000000" w:rsidP="00000000" w:rsidRDefault="00000000" w:rsidRPr="00000000" w14:paraId="0000000E">
      <w:pPr>
        <w:rPr>
          <w:rFonts w:ascii="Barlow" w:cs="Barlow" w:eastAsia="Barlow" w:hAnsi="Barlow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Barl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arlow-regular.ttf"/><Relationship Id="rId2" Type="http://schemas.openxmlformats.org/officeDocument/2006/relationships/font" Target="fonts/Barlow-bold.ttf"/><Relationship Id="rId3" Type="http://schemas.openxmlformats.org/officeDocument/2006/relationships/font" Target="fonts/Barlow-italic.ttf"/><Relationship Id="rId4" Type="http://schemas.openxmlformats.org/officeDocument/2006/relationships/font" Target="fonts/Barl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